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21FBD78A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C26DB0" w:rsidRPr="00777B17">
        <w:rPr>
          <w:rFonts w:ascii="Arial" w:hAnsi="Arial" w:cs="Arial"/>
          <w:b/>
          <w:iCs/>
          <w:sz w:val="22"/>
          <w:szCs w:val="22"/>
        </w:rPr>
        <w:t>»Večnamenska pot in pločnik Dobova – Rigonce (1. in 2. faza)«</w:t>
      </w:r>
      <w:r w:rsidR="00C26DB0" w:rsidRPr="00777B17">
        <w:rPr>
          <w:rFonts w:ascii="Arial" w:hAnsi="Arial" w:cs="Arial"/>
          <w:b/>
          <w:sz w:val="22"/>
          <w:szCs w:val="22"/>
        </w:rPr>
        <w:t xml:space="preserve">  (</w:t>
      </w:r>
      <w:r w:rsidR="00C26DB0" w:rsidRPr="00777B17">
        <w:rPr>
          <w:rFonts w:ascii="Arial" w:hAnsi="Arial" w:cs="Arial"/>
          <w:b/>
          <w:i/>
          <w:iCs/>
          <w:sz w:val="22"/>
          <w:szCs w:val="22"/>
        </w:rPr>
        <w:t>4304-7/2025</w:t>
      </w:r>
      <w:r w:rsidR="00C26DB0" w:rsidRPr="00777B17">
        <w:rPr>
          <w:rFonts w:ascii="Arial" w:hAnsi="Arial" w:cs="Arial"/>
          <w:b/>
          <w:sz w:val="22"/>
          <w:szCs w:val="22"/>
        </w:rPr>
        <w:t>)</w:t>
      </w:r>
      <w:r w:rsidR="00C26DB0">
        <w:rPr>
          <w:rFonts w:ascii="Arial" w:hAnsi="Arial" w:cs="Arial"/>
          <w:bCs/>
          <w:sz w:val="22"/>
          <w:szCs w:val="22"/>
        </w:rPr>
        <w:t xml:space="preserve"> 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31F74285" w:rsidR="004F2DC8" w:rsidRPr="009D5D5F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960" w:type="dxa"/>
            <w:vAlign w:val="center"/>
          </w:tcPr>
          <w:p w14:paraId="1CCB0DBC" w14:textId="4BD2E8B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</w:t>
            </w:r>
            <w:r w:rsidR="00C26DB0">
              <w:rPr>
                <w:rFonts w:ascii="Arial" w:hAnsi="Arial" w:cs="Arial"/>
                <w:sz w:val="22"/>
                <w:szCs w:val="22"/>
              </w:rPr>
              <w:t xml:space="preserve"> za 1. fazo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26DB0" w:rsidRPr="009D5D5F" w14:paraId="33566AF0" w14:textId="77777777" w:rsidTr="00347C19">
        <w:tc>
          <w:tcPr>
            <w:tcW w:w="558" w:type="dxa"/>
            <w:vAlign w:val="center"/>
          </w:tcPr>
          <w:p w14:paraId="334C5EB8" w14:textId="00CBF313" w:rsidR="00C26DB0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960" w:type="dxa"/>
            <w:vAlign w:val="center"/>
          </w:tcPr>
          <w:p w14:paraId="6FD606B3" w14:textId="6FF602B6" w:rsidR="00C26DB0" w:rsidRPr="009D5D5F" w:rsidRDefault="00C26DB0" w:rsidP="00C26D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</w:t>
            </w:r>
            <w:r>
              <w:rPr>
                <w:rFonts w:ascii="Arial" w:hAnsi="Arial" w:cs="Arial"/>
                <w:sz w:val="22"/>
                <w:szCs w:val="22"/>
              </w:rPr>
              <w:t xml:space="preserve"> za </w:t>
            </w:r>
            <w:r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 xml:space="preserve"> fazo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DA9070" w14:textId="77777777" w:rsidR="00C26DB0" w:rsidRPr="009D5D5F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2E3D920" w14:textId="77777777" w:rsidR="00C26DB0" w:rsidRPr="00A23899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A0D828F" w14:textId="4C460BB3" w:rsidR="00C26DB0" w:rsidRPr="009D5D5F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26DB0" w:rsidRPr="009D5D5F" w14:paraId="3F16D1DC" w14:textId="77777777" w:rsidTr="00347C19">
        <w:tc>
          <w:tcPr>
            <w:tcW w:w="558" w:type="dxa"/>
            <w:vAlign w:val="center"/>
          </w:tcPr>
          <w:p w14:paraId="2B506A18" w14:textId="697DB4CB" w:rsidR="00C26DB0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D0E5814" w14:textId="77777777" w:rsidR="00C26DB0" w:rsidRDefault="00C26DB0" w:rsidP="00C26D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brez DDV</w:t>
            </w:r>
          </w:p>
          <w:p w14:paraId="4702EB7E" w14:textId="63E63D93" w:rsidR="00C26DB0" w:rsidRPr="009D5D5F" w:rsidRDefault="00C26DB0" w:rsidP="00C26D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 + b)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6111345" w14:textId="77777777" w:rsidR="00C26DB0" w:rsidRPr="00A23899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81D1761" w14:textId="77777777" w:rsidR="00C26DB0" w:rsidRPr="009D5D5F" w:rsidRDefault="00C26DB0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225E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26DB0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0225E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cp:lastPrinted>2018-04-12T12:23:00Z</cp:lastPrinted>
  <dcterms:created xsi:type="dcterms:W3CDTF">2018-04-12T12:05:00Z</dcterms:created>
  <dcterms:modified xsi:type="dcterms:W3CDTF">2025-06-09T10:54:00Z</dcterms:modified>
</cp:coreProperties>
</file>